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C93" w:rsidRPr="00F56C93" w:rsidRDefault="00F56C93" w:rsidP="00F56C93">
      <w:pPr>
        <w:widowControl/>
        <w:shd w:val="clear" w:color="auto" w:fill="FFFFFF"/>
        <w:spacing w:before="100" w:beforeAutospacing="1" w:after="100" w:afterAutospacing="1"/>
        <w:jc w:val="center"/>
        <w:outlineLvl w:val="0"/>
        <w:rPr>
          <w:rFonts w:ascii="方正小标宋简体" w:eastAsia="方正小标宋简体" w:hAnsi="Helvetica" w:cs="Helvetica" w:hint="eastAsia"/>
          <w:color w:val="333333"/>
          <w:kern w:val="36"/>
          <w:sz w:val="36"/>
          <w:szCs w:val="48"/>
        </w:rPr>
      </w:pPr>
      <w:r w:rsidRPr="00F56C93">
        <w:rPr>
          <w:rFonts w:ascii="方正小标宋简体" w:eastAsia="方正小标宋简体" w:hAnsi="Helvetica" w:cs="Helvetica" w:hint="eastAsia"/>
          <w:color w:val="333333"/>
          <w:kern w:val="36"/>
          <w:sz w:val="36"/>
          <w:szCs w:val="48"/>
        </w:rPr>
        <w:t>招生远程面试系统考生操作手册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招生远程面试系统（以下简称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系统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）为高校考生远程在线面试提供服务。请考生按照以下流程操作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: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1.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下载安装软件；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2.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注册登录；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3.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账号实人验证；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4.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阅读系统须知；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5.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选择报考学校及考试；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6.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确认准考信息、承诺书；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7.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交费、提交面试材料；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8.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选择面试考场；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9.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考场实人验证；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10.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进入考场。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AA0000"/>
          <w:kern w:val="0"/>
          <w:sz w:val="28"/>
          <w:szCs w:val="28"/>
        </w:rPr>
        <w:t>注意：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本说明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文档内容如有变动，请以系统内页面提示为准。一些学校可能不需要交费、提交面试材料环节。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1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1.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下载安装软件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支持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Windows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、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Mac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电脑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以及安卓和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苹果手机，对于需要双机位的考场，考生第二机位需使用手机。相关系统软件要求如下：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1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）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Windows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和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Mac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台式机及笔记本：需下载安装最新版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Chrome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浏览器（下载：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 </w:t>
      </w:r>
      <w:hyperlink r:id="rId4" w:tgtFrame="_blank" w:history="1">
        <w:r w:rsidRPr="007372E8">
          <w:rPr>
            <w:rFonts w:ascii="Helvetica" w:eastAsia="宋体" w:hAnsi="Helvetica" w:cs="Helvetica"/>
            <w:color w:val="2D8CF0"/>
            <w:kern w:val="0"/>
            <w:sz w:val="28"/>
            <w:szCs w:val="28"/>
            <w:u w:val="single"/>
          </w:rPr>
          <w:t>Mac</w:t>
        </w:r>
        <w:r w:rsidRPr="007372E8">
          <w:rPr>
            <w:rFonts w:ascii="Helvetica" w:eastAsia="宋体" w:hAnsi="Helvetica" w:cs="Helvetica"/>
            <w:color w:val="2D8CF0"/>
            <w:kern w:val="0"/>
            <w:sz w:val="28"/>
            <w:szCs w:val="28"/>
            <w:u w:val="single"/>
          </w:rPr>
          <w:t>版</w:t>
        </w:r>
      </w:hyperlink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、</w:t>
      </w:r>
      <w:hyperlink r:id="rId5" w:tgtFrame="_blank" w:history="1">
        <w:r w:rsidRPr="007372E8">
          <w:rPr>
            <w:rFonts w:ascii="Helvetica" w:eastAsia="宋体" w:hAnsi="Helvetica" w:cs="Helvetica"/>
            <w:color w:val="2D8CF0"/>
            <w:kern w:val="0"/>
            <w:sz w:val="28"/>
            <w:szCs w:val="28"/>
            <w:u w:val="single"/>
          </w:rPr>
          <w:t>Windows</w:t>
        </w:r>
        <w:r w:rsidRPr="007372E8">
          <w:rPr>
            <w:rFonts w:ascii="Helvetica" w:eastAsia="宋体" w:hAnsi="Helvetica" w:cs="Helvetica"/>
            <w:color w:val="2D8CF0"/>
            <w:kern w:val="0"/>
            <w:sz w:val="28"/>
            <w:szCs w:val="28"/>
            <w:u w:val="single"/>
          </w:rPr>
          <w:t>版</w:t>
        </w:r>
      </w:hyperlink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），其中台式机需提前准备外置摄像头。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>2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）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安卓手机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：需下载安装最新版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（</w:t>
      </w:r>
      <w:hyperlink r:id="rId6" w:tgtFrame="_blank" w:history="1">
        <w:r w:rsidRPr="007372E8">
          <w:rPr>
            <w:rFonts w:ascii="Helvetica" w:eastAsia="宋体" w:hAnsi="Helvetica" w:cs="Helvetica"/>
            <w:color w:val="2D8CF0"/>
            <w:kern w:val="0"/>
            <w:sz w:val="28"/>
            <w:szCs w:val="28"/>
            <w:u w:val="single"/>
          </w:rPr>
          <w:t>下载</w:t>
        </w:r>
      </w:hyperlink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）。建议安装支付宝（实人验证用）。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3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）苹果手机：需下载安装最新版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（</w:t>
      </w:r>
      <w:hyperlink r:id="rId7" w:tgtFrame="_blank" w:history="1">
        <w:r w:rsidRPr="007372E8">
          <w:rPr>
            <w:rFonts w:ascii="Helvetica" w:eastAsia="宋体" w:hAnsi="Helvetica" w:cs="Helvetica"/>
            <w:color w:val="2D8CF0"/>
            <w:kern w:val="0"/>
            <w:sz w:val="28"/>
            <w:szCs w:val="28"/>
            <w:u w:val="single"/>
          </w:rPr>
          <w:t>下载</w:t>
        </w:r>
      </w:hyperlink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）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,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安装后请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允许学信网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使用摄像头、扬声器、存储空间、网络等权限，以保证正常进行实人验证。建议安装支付宝（实人验证用）。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考生首次登录系统，或每次进入考场之前均需要进行实人验证。系统提供支付宝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和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两种验证方式。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5457824" cy="3373319"/>
            <wp:effectExtent l="0" t="0" r="0" b="0"/>
            <wp:docPr id="27" name="图片 27" descr="下载A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下载AP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480" cy="3426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1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2.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注册登录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系统登录页面地址为：</w:t>
      </w:r>
      <w:hyperlink r:id="rId9" w:history="1">
        <w:r w:rsidRPr="007372E8">
          <w:rPr>
            <w:rFonts w:ascii="Helvetica" w:eastAsia="宋体" w:hAnsi="Helvetica" w:cs="Helvetica"/>
            <w:color w:val="2D8CF0"/>
            <w:kern w:val="0"/>
            <w:sz w:val="28"/>
            <w:szCs w:val="28"/>
            <w:u w:val="single"/>
          </w:rPr>
          <w:t>https://bm.chsi.com.cn/ycms/stu/</w:t>
        </w:r>
      </w:hyperlink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，使用</w:t>
      </w:r>
      <w:hyperlink r:id="rId10" w:tgtFrame="_blank" w:history="1">
        <w:proofErr w:type="gramStart"/>
        <w:r w:rsidRPr="007372E8">
          <w:rPr>
            <w:rFonts w:ascii="Helvetica" w:eastAsia="宋体" w:hAnsi="Helvetica" w:cs="Helvetica"/>
            <w:color w:val="118EE9"/>
            <w:kern w:val="0"/>
            <w:sz w:val="28"/>
            <w:szCs w:val="28"/>
            <w:u w:val="single"/>
          </w:rPr>
          <w:t>学信网账号</w:t>
        </w:r>
        <w:proofErr w:type="gramEnd"/>
      </w:hyperlink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登录。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2.1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注册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参加研究生复试的考生，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用之前网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报时的账号登录即可，不用重新注册。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>进入系统登录页面，点击【注册】按钮，进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入学信网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账号注册页面。账号注册需提供考生的手机号及短信验证码、姓名、证件号码等信息，设置密码后，即可完成注册。请牢记账号及密码。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2.2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登录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进入系统登录页面，使用手机号或身份证号、密码，即可登录。登录后，请认真仔细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阅读学信网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用户协议和隐私政策，勾选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同意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方可进入系统。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3876040" cy="5244860"/>
            <wp:effectExtent l="0" t="0" r="0" b="0"/>
            <wp:docPr id="26" name="图片 26" descr="登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登录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512"/>
                    <a:stretch/>
                  </pic:blipFill>
                  <pic:spPr bwMode="auto">
                    <a:xfrm>
                      <a:off x="0" y="0"/>
                      <a:ext cx="3876040" cy="524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4721947" cy="6901132"/>
            <wp:effectExtent l="0" t="0" r="2540" b="0"/>
            <wp:docPr id="25" name="图片 25" descr="用户协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用户协议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347" cy="696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1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3.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实人验证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首次登录系统时，考生须进行实人验证，可从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支付宝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和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学信网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中任选一种方式进行验证。下面以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为例进行介绍。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3180080" cy="4162425"/>
            <wp:effectExtent l="0" t="0" r="1270" b="9525"/>
            <wp:docPr id="24" name="图片 24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3.1 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电脑端实人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验证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若考生从电脑端登录系统，则选择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学信网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方式后，电脑页面会显示实人验证二维码。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5196857" cy="2501660"/>
            <wp:effectExtent l="0" t="0" r="3810" b="0"/>
            <wp:docPr id="23" name="图片 23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284" cy="252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>考生使用移动设备上的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右上角的扫一扫功能，扫描电脑页面上的二维码，此时电脑页面显示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验证中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状态，考生在移动设备的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中按照提示进行实人验证操作。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5200989" cy="3338423"/>
            <wp:effectExtent l="0" t="0" r="0" b="0"/>
            <wp:docPr id="22" name="图片 22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402" cy="3363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实人验证通过时，电脑页面显示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实人验证成功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，方可进行后续操作。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AA0000"/>
          <w:kern w:val="0"/>
          <w:sz w:val="28"/>
          <w:szCs w:val="28"/>
        </w:rPr>
        <w:t>注意：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验证不通过时，可返回重试。若实人验证不通过次数超过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5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次，则需要进入人工身份认证流程。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3.2 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移动端实人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验证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若考生从移动设备登录系统，则选择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学信网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方式后，在移动设备页面点击【开始】，按照提示进行实人验证操作，完成后点击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返回首页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回到原操作的浏览器进行后续操作。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5018785" cy="7509360"/>
            <wp:effectExtent l="0" t="0" r="0" b="0"/>
            <wp:docPr id="21" name="图片 21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266" cy="7562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3925854" cy="8250228"/>
            <wp:effectExtent l="0" t="0" r="0" b="0"/>
            <wp:docPr id="20" name="图片 20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0186" cy="8301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4279187" cy="3674853"/>
            <wp:effectExtent l="0" t="0" r="7620" b="1905"/>
            <wp:docPr id="19" name="图片 19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实人验证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660"/>
                    <a:stretch/>
                  </pic:blipFill>
                  <pic:spPr bwMode="auto">
                    <a:xfrm>
                      <a:off x="0" y="0"/>
                      <a:ext cx="4313397" cy="3704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3125470" cy="4701540"/>
            <wp:effectExtent l="0" t="0" r="0" b="3810"/>
            <wp:docPr id="18" name="图片 18" descr="实人验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实人验证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47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1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4.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查阅系统须知及考试信息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>实人验证通过后，请认真仔细阅读系统须知！阅读完成后点击【下一步】可选择考生所报考的学校及考试信息。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5040000" cy="7560000"/>
            <wp:effectExtent l="0" t="0" r="8255" b="3175"/>
            <wp:docPr id="17" name="图片 17" descr="系统须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系统须知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75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4783455" cy="2889850"/>
            <wp:effectExtent l="0" t="0" r="0" b="6350"/>
            <wp:docPr id="16" name="图片 16" descr="考试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考试信息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974"/>
                    <a:stretch/>
                  </pic:blipFill>
                  <pic:spPr bwMode="auto">
                    <a:xfrm>
                      <a:off x="0" y="0"/>
                      <a:ext cx="4783455" cy="288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1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考试流程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5.1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确认准考信息、承诺书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选择本次要参加的考试后，进入准考信息确认界面。考生应仔细核对个人信息，确认无误后再点击【确认】按钮进入承诺书阅读界面。请考生认真仔细阅读，勾选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我已阅读相关协议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并点击【同意】按钮。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3302635" cy="4961255"/>
            <wp:effectExtent l="0" t="0" r="0" b="0"/>
            <wp:docPr id="15" name="图片 15" descr="确认准考信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确认准考信息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635" cy="496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5040000" cy="8488800"/>
            <wp:effectExtent l="0" t="0" r="8255" b="7620"/>
            <wp:docPr id="14" name="图片 14" descr="承诺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承诺书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848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5.2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交费及面试材料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>同意承诺书后，进入面试信息界面。考生可在此页面进入交费、提交面试材料及进入考场。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5.2.1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交费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若学校要求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考生在线支付考试费用，则考生须在规定时间内交费成功后才能进入面试。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AA0000"/>
          <w:kern w:val="0"/>
          <w:sz w:val="28"/>
          <w:szCs w:val="28"/>
        </w:rPr>
        <w:t>注意：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面试是否需要交费由学校设置，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若学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校设置不需要交费，此处不显示【交费】按钮。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5.2.2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提交面试材料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若学校要求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考生提供面试附加材料，则考生需在规定时间内按学校要求上传。同一个面试考场要求的所有必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填材料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都添加后，方可点击【提交】按钮提交至学校审阅。材料一旦提交，不可修改。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3916392" cy="4149496"/>
            <wp:effectExtent l="0" t="0" r="8255" b="3810"/>
            <wp:docPr id="13" name="图片 13" descr="未提交面试材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未提交面试材料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9366"/>
                    <a:stretch/>
                  </pic:blipFill>
                  <pic:spPr bwMode="auto">
                    <a:xfrm>
                      <a:off x="0" y="0"/>
                      <a:ext cx="3931582" cy="416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5040000" cy="7592400"/>
            <wp:effectExtent l="0" t="0" r="8255" b="8890"/>
            <wp:docPr id="12" name="图片 12" descr="面试材料尚未提交完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面试材料尚未提交完成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759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文字类型的材料需按学校要求输入文字内容到文本框中保存。视频、音频、图片、其他类型的材料，需按学校规定的格式、数量、大小等要求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上传并保存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AA0000"/>
          <w:kern w:val="0"/>
          <w:sz w:val="28"/>
          <w:szCs w:val="28"/>
        </w:rPr>
        <w:lastRenderedPageBreak/>
        <w:t>注意：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如上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传材料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不符合学校要求，材料有可能被打回，需重新修改并提交，请考生提交材料后，随时关注后续进展。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面试材料要求由学校设置，分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必填和非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必填项。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必填项的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材料要求考生必须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上传并提交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，才可进入面试；非必填的材料，可传可不传，不影响后续进入面试考场。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4649637" cy="4854628"/>
            <wp:effectExtent l="0" t="0" r="0" b="3175"/>
            <wp:docPr id="11" name="图片 11" descr="面试材料上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面试材料上传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625"/>
                    <a:stretch/>
                  </pic:blipFill>
                  <pic:spPr bwMode="auto">
                    <a:xfrm>
                      <a:off x="0" y="0"/>
                      <a:ext cx="4655082" cy="486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4270075" cy="4560647"/>
            <wp:effectExtent l="0" t="0" r="0" b="0"/>
            <wp:docPr id="10" name="图片 10" descr="面试材料上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面试材料上传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831"/>
                    <a:stretch/>
                  </pic:blipFill>
                  <pic:spPr bwMode="auto">
                    <a:xfrm>
                      <a:off x="0" y="0"/>
                      <a:ext cx="4279005" cy="4570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4132052" cy="3776818"/>
            <wp:effectExtent l="0" t="0" r="1905" b="0"/>
            <wp:docPr id="9" name="图片 9" descr="面试材料上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面试材料上传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238"/>
                    <a:stretch/>
                  </pic:blipFill>
                  <pic:spPr bwMode="auto">
                    <a:xfrm>
                      <a:off x="0" y="0"/>
                      <a:ext cx="4145163" cy="378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4399472" cy="4811625"/>
            <wp:effectExtent l="0" t="0" r="1270" b="8255"/>
            <wp:docPr id="8" name="图片 8" descr="面试材料上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面试材料上传"/>
                    <pic:cNvPicPr>
                      <a:picLocks noChangeAspect="1" noChangeArrowheads="1"/>
                    </pic:cNvPicPr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067"/>
                    <a:stretch/>
                  </pic:blipFill>
                  <pic:spPr bwMode="auto">
                    <a:xfrm>
                      <a:off x="0" y="0"/>
                      <a:ext cx="4475863" cy="4895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5.2.3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面试列表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点击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进入考场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，进入面试列表界面。考生可以查看面试时间要求及考场信息等。考生在面试前须再次实人验证。点击面试名称进入实人验证界面。具体见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“3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实人验证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操作介绍。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4166558" cy="6261644"/>
            <wp:effectExtent l="0" t="0" r="5715" b="6350"/>
            <wp:docPr id="7" name="图片 7" descr="面试列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面试列表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363" cy="626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5.3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远程面试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实人验证通过后，考生进入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考场候考页面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。考生可以查看考试开始时间、考试顺序、考官发送的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群消息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和私信等。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4831080" cy="7247255"/>
            <wp:effectExtent l="0" t="0" r="7620" b="0"/>
            <wp:docPr id="6" name="图片 6" descr="远程面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远程面试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1080" cy="724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5.3.1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调试设备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如考生使用台式机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+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摄像头进行远程面试，登录系统后，在候考区界面，建议进行摄像头调试。点击【调试摄像头】按钮进入调试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>界面。调试界面的图像无异常后，点击【调整完毕】结束调试返回考场候考区等待考官发送面试邀请。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5040000" cy="5770800"/>
            <wp:effectExtent l="0" t="0" r="8255" b="1905"/>
            <wp:docPr id="5" name="图片 5" descr="调试设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调试设备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57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AA0000"/>
          <w:kern w:val="0"/>
          <w:sz w:val="28"/>
          <w:szCs w:val="28"/>
        </w:rPr>
        <w:t>注意：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调试设备功能，网页端提供，移动端不提供。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5.3.2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候考区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考生完成设备调试后，进入考场候考。在考场候考区，考生可以看到本人姓名及面试序号，其他考生仅显示考生序号。如考场当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>前无人在考试，则显示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无人考试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；如有考生正在考试，则显示该序号的考生正在考试，同时该考生在考生列表中高亮显示。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AA0000"/>
          <w:kern w:val="0"/>
          <w:sz w:val="28"/>
          <w:szCs w:val="28"/>
        </w:rPr>
        <w:t>注意：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候考中的考生，请随时关注考场动态，下一位即将面试的考生可能会收到考官发送的私信通知，提醒考生准备面试。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5.3.3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远程面试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考生远程面试模式分为：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单机位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和双机位。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单机位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指考生使用一台设备进行考试；双机位指考生同时使用两台设备进行考试。考试采用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一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机位还是二机位模式，由高校进行设置。建议考生随时关注高校考试要求，提前做好视频设备准备。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5650785" cy="5029200"/>
            <wp:effectExtent l="0" t="0" r="7620" b="0"/>
            <wp:docPr id="4" name="图片 4" descr="设备要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设备要求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196" cy="5062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b/>
          <w:bCs/>
          <w:color w:val="333333"/>
          <w:kern w:val="0"/>
          <w:sz w:val="28"/>
          <w:szCs w:val="28"/>
        </w:rPr>
        <w:lastRenderedPageBreak/>
        <w:t>模式</w:t>
      </w:r>
      <w:proofErr w:type="gramStart"/>
      <w:r w:rsidRPr="00F56C93">
        <w:rPr>
          <w:rFonts w:ascii="Helvetica" w:eastAsia="宋体" w:hAnsi="Helvetica" w:cs="Helvetica"/>
          <w:b/>
          <w:bCs/>
          <w:color w:val="333333"/>
          <w:kern w:val="0"/>
          <w:sz w:val="28"/>
          <w:szCs w:val="28"/>
        </w:rPr>
        <w:t>一</w:t>
      </w:r>
      <w:proofErr w:type="gramEnd"/>
      <w:r w:rsidRPr="00F56C93">
        <w:rPr>
          <w:rFonts w:ascii="Helvetica" w:eastAsia="宋体" w:hAnsi="Helvetica" w:cs="Helvetica"/>
          <w:b/>
          <w:bCs/>
          <w:color w:val="333333"/>
          <w:kern w:val="0"/>
          <w:sz w:val="28"/>
          <w:szCs w:val="28"/>
        </w:rPr>
        <w:t>：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单机位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模式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如考试为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单机位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模式，考生选择一台设备进行远程面试，可以是电脑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+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摄像头、笔记本或手机。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考官发起面试邀请后，考生点击【接受】即可进入视频面试环节，考生与考官可远程视频面试。面试过程中，考官发送考题时，考官会在面试中通知考生查看考题，考生需点击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刷新考题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才可查看考题详情。面试完成时，由考官主动结束，考生端提示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“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面试已结束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”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。请考生准时参加面试。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视频面试过程中，若考官将考生状态标记暂缓，考生回到候考区进行等待，待下次考官发起视频邀请再次进行考试。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5333746" cy="8583283"/>
            <wp:effectExtent l="0" t="0" r="635" b="8890"/>
            <wp:docPr id="3" name="图片 3" descr="单机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单机位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1804" cy="8612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b/>
          <w:bCs/>
          <w:color w:val="333333"/>
          <w:kern w:val="0"/>
          <w:sz w:val="28"/>
          <w:szCs w:val="28"/>
        </w:rPr>
        <w:lastRenderedPageBreak/>
        <w:t>模式二：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双机位模式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如考试为双机位模式，考生需要用两台设备进行远程面试，可以是电脑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+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手机、笔记本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+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手机、手机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+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手机。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主界面为考官界面，可以看到考官的视频画面，听到考官的声音。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一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机位为考生面试界面，考官们通过此界面可以听见考生声音。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二机位仅显示考生的视频画面，不支持音频播放及采集（即二机位仅显示考生静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音状态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的视频画面）。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lastRenderedPageBreak/>
        <w:drawing>
          <wp:inline distT="0" distB="0" distL="0" distR="0">
            <wp:extent cx="5083810" cy="8277225"/>
            <wp:effectExtent l="0" t="0" r="2540" b="9525"/>
            <wp:docPr id="2" name="图片 2" descr="双机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双机位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3810" cy="827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AA0000"/>
          <w:kern w:val="0"/>
          <w:sz w:val="28"/>
          <w:szCs w:val="28"/>
        </w:rPr>
        <w:lastRenderedPageBreak/>
        <w:t>注意：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一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机位可以使用电脑、笔记本、手机，二机位必须使用手机，且该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手机需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确保考前安装并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登录学信网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，以备顺利进行二机位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二维码扫一扫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操作。</w:t>
      </w:r>
    </w:p>
    <w:p w:rsidR="00F56C93" w:rsidRPr="00F56C93" w:rsidRDefault="00F56C93" w:rsidP="007372E8">
      <w:pPr>
        <w:widowControl/>
        <w:shd w:val="clear" w:color="auto" w:fill="FFFFFF"/>
        <w:jc w:val="left"/>
        <w:outlineLvl w:val="2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 xml:space="preserve">5.3.4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面试结束</w:t>
      </w:r>
    </w:p>
    <w:p w:rsidR="00F56C93" w:rsidRPr="00F56C93" w:rsidRDefault="00F56C93" w:rsidP="007372E8">
      <w:pPr>
        <w:widowControl/>
        <w:shd w:val="clear" w:color="auto" w:fill="FFFFFF"/>
        <w:ind w:firstLine="480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考官点击【结束面试】按钮后，考生会收到面试已结束的提示，考生点击【确认】即退出考场，且考生不允许再次进入考场，该考生在考生列表中消失。</w:t>
      </w:r>
    </w:p>
    <w:p w:rsidR="00F56C93" w:rsidRPr="00F56C93" w:rsidRDefault="00F56C93" w:rsidP="007372E8">
      <w:pPr>
        <w:widowControl/>
        <w:shd w:val="clear" w:color="auto" w:fill="FFFFFF"/>
        <w:jc w:val="center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bookmarkStart w:id="0" w:name="_GoBack"/>
      <w:r w:rsidRPr="007372E8">
        <w:rPr>
          <w:rFonts w:ascii="Helvetica" w:eastAsia="宋体" w:hAnsi="Helvetica" w:cs="Helvetica"/>
          <w:noProof/>
          <w:color w:val="333333"/>
          <w:kern w:val="0"/>
          <w:sz w:val="28"/>
          <w:szCs w:val="28"/>
        </w:rPr>
        <w:drawing>
          <wp:inline distT="0" distB="0" distL="0" distR="0">
            <wp:extent cx="4011283" cy="5893456"/>
            <wp:effectExtent l="0" t="0" r="8890" b="0"/>
            <wp:docPr id="1" name="图片 1" descr="面试结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面试结束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803" cy="59853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56C93" w:rsidRPr="00F56C93" w:rsidRDefault="00F56C93" w:rsidP="007372E8">
      <w:pPr>
        <w:widowControl/>
        <w:shd w:val="clear" w:color="auto" w:fill="FFFFFF"/>
        <w:jc w:val="left"/>
        <w:outlineLvl w:val="1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lastRenderedPageBreak/>
        <w:t xml:space="preserve">6. 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常见问题</w:t>
      </w:r>
    </w:p>
    <w:p w:rsidR="00F56C93" w:rsidRPr="00F56C93" w:rsidRDefault="00F56C93" w:rsidP="007372E8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1.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如果无法正常开启视频，请检查麦克风、摄像头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/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相机是否被其他应用占用或是否已授权。</w:t>
      </w:r>
    </w:p>
    <w:p w:rsidR="00F56C93" w:rsidRPr="00F56C93" w:rsidRDefault="00F56C93" w:rsidP="007372E8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2.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面试为远程实时视频方式，请考生提前确认视频设备和环境可用。需保证设备电量充足，存储空间充足，建议连接优质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Wi-Fi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网络，关闭移动设备通话、录屏、锁屏、外放音乐、闹钟等可能影响面试的应用程序。</w:t>
      </w:r>
    </w:p>
    <w:p w:rsidR="00F56C93" w:rsidRPr="00F56C93" w:rsidRDefault="00F56C93" w:rsidP="007372E8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3.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若使用手机设备进行考试，建议保证手机电量充足并接通电源后再进行面试。建议将手机设置为飞行模式并连接到无线网，以确保在考试过程中无电话打入。</w:t>
      </w:r>
    </w:p>
    <w:p w:rsidR="00F56C93" w:rsidRPr="00F56C93" w:rsidRDefault="00F56C93" w:rsidP="007372E8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4.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考生需提前确认面试场地的光线清楚、</w:t>
      </w:r>
      <w:proofErr w:type="gramStart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不</w:t>
      </w:r>
      <w:proofErr w:type="gramEnd"/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逆光，面试时正对摄像头、保持坐姿端正。</w:t>
      </w:r>
    </w:p>
    <w:p w:rsidR="00F56C93" w:rsidRPr="00F56C93" w:rsidRDefault="00F56C93" w:rsidP="007372E8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5.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考生在面试过程中若出现视频卡顿、黑屏等现象，可以尝试刷新界面或关闭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APP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重新进入考场。</w:t>
      </w:r>
    </w:p>
    <w:p w:rsidR="00F56C93" w:rsidRPr="00F56C93" w:rsidRDefault="00F56C93" w:rsidP="007372E8">
      <w:pPr>
        <w:widowControl/>
        <w:shd w:val="clear" w:color="auto" w:fill="FFFFFF"/>
        <w:jc w:val="left"/>
        <w:rPr>
          <w:rFonts w:ascii="Helvetica" w:eastAsia="宋体" w:hAnsi="Helvetica" w:cs="Helvetica"/>
          <w:color w:val="333333"/>
          <w:kern w:val="0"/>
          <w:sz w:val="28"/>
          <w:szCs w:val="28"/>
        </w:rPr>
      </w:pP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6.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如考试使用台式机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+</w:t>
      </w:r>
      <w:r w:rsidRPr="00F56C93">
        <w:rPr>
          <w:rFonts w:ascii="Helvetica" w:eastAsia="宋体" w:hAnsi="Helvetica" w:cs="Helvetica"/>
          <w:color w:val="333333"/>
          <w:kern w:val="0"/>
          <w:sz w:val="28"/>
          <w:szCs w:val="28"/>
        </w:rPr>
        <w:t>摄像头进行远程面试，不要在面试过程中插拔摄像头设备。</w:t>
      </w:r>
    </w:p>
    <w:p w:rsidR="00D0408A" w:rsidRPr="00F56C93" w:rsidRDefault="00D0408A"/>
    <w:sectPr w:rsidR="00D0408A" w:rsidRPr="00F56C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93"/>
    <w:rsid w:val="007372E8"/>
    <w:rsid w:val="00A14A26"/>
    <w:rsid w:val="00A2560E"/>
    <w:rsid w:val="00A71090"/>
    <w:rsid w:val="00D0408A"/>
    <w:rsid w:val="00F56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AF2DC2-8ED6-4E3F-9E9F-7EA51634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56C9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F56C93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F56C9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F56C93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F56C93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F56C93"/>
    <w:rPr>
      <w:rFonts w:ascii="宋体" w:eastAsia="宋体" w:hAnsi="宋体" w:cs="宋体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56C9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F56C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7" Type="http://schemas.openxmlformats.org/officeDocument/2006/relationships/hyperlink" Target="https://www.chsi.com.cn/wap/download.jsp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styles" Target="styles.xml"/><Relationship Id="rId6" Type="http://schemas.openxmlformats.org/officeDocument/2006/relationships/hyperlink" Target="https://www.chsi.com.cn/wap/download.jsp" TargetMode="Externa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fontTable" Target="fontTable.xml"/><Relationship Id="rId5" Type="http://schemas.openxmlformats.org/officeDocument/2006/relationships/hyperlink" Target="https://www.google.cn/chrome/" TargetMode="Externa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hyperlink" Target="https://account.chsi.com.cn/account/help/index.jsp?keywords=%E5%AD%A6%E4%BF%A1%E7%BD%91%E8%B4%A6%E5%8F%B7%E5%8F%AF%E4%BB%A5%E5%81%9A%E4%BB%80%E4%B9%88" TargetMode="Externa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hyperlink" Target="https://www.google.cn/chrome/" TargetMode="External"/><Relationship Id="rId9" Type="http://schemas.openxmlformats.org/officeDocument/2006/relationships/hyperlink" Target="https://bm.chsi.com.cn/ycms/stu/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8" Type="http://schemas.openxmlformats.org/officeDocument/2006/relationships/image" Target="media/image1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570</Words>
  <Characters>3252</Characters>
  <Application>Microsoft Office Word</Application>
  <DocSecurity>0</DocSecurity>
  <Lines>27</Lines>
  <Paragraphs>7</Paragraphs>
  <ScaleCrop>false</ScaleCrop>
  <Company>微软中国</Company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个人用户</dc:creator>
  <cp:keywords/>
  <dc:description/>
  <cp:lastModifiedBy>个人用户</cp:lastModifiedBy>
  <cp:revision>5</cp:revision>
  <dcterms:created xsi:type="dcterms:W3CDTF">2020-05-07T00:05:00Z</dcterms:created>
  <dcterms:modified xsi:type="dcterms:W3CDTF">2020-05-07T00:19:00Z</dcterms:modified>
</cp:coreProperties>
</file>